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center"/>
        <w:rPr>
          <w:b/>
          <w:sz w:val="72"/>
        </w:rPr>
      </w:pPr>
      <w:r>
        <w:rPr>
          <w:rFonts w:ascii="Webdings" w:hAnsi="Webdings" w:cs="Webdings" w:eastAsia="Webdings"/>
          <w:b/>
          <w:sz w:val="72"/>
          <w:highlight w:val="none"/>
        </w:rPr>
      </w:r>
      <w:r>
        <w:rPr>
          <w:rFonts w:ascii="Webdings" w:hAnsi="Webdings" w:cs="Webdings" w:eastAsia="Webdings"/>
          <w:b/>
          <w:sz w:val="72"/>
          <w:highlight w:val="none"/>
        </w:rPr>
      </w:r>
    </w:p>
    <w:p>
      <w:pPr>
        <w:pStyle w:val="625"/>
        <w:jc w:val="center"/>
        <w:rPr>
          <w:rFonts w:ascii="Webdings" w:hAnsi="Webdings" w:cs="Webdings" w:eastAsia="Webdings"/>
          <w:b/>
          <w:sz w:val="72"/>
          <w:highlight w:val="none"/>
        </w:rPr>
      </w:pPr>
      <w:r>
        <w:rPr>
          <w:rFonts w:ascii="Webdings" w:hAnsi="Webdings" w:cs="Webdings" w:eastAsia="Webdings"/>
          <w:b/>
          <w:sz w:val="72"/>
          <w:highlight w:val="none"/>
        </w:rPr>
      </w:r>
      <w:r>
        <w:rPr>
          <w:rFonts w:ascii="Webdings" w:hAnsi="Webdings" w:cs="Webdings" w:eastAsia="Webdings"/>
          <w:b/>
          <w:sz w:val="72"/>
          <w:highlight w:val="none"/>
        </w:rPr>
      </w:r>
    </w:p>
    <w:p>
      <w:pPr>
        <w:pStyle w:val="625"/>
        <w:jc w:val="center"/>
        <w:rPr>
          <w:rFonts w:ascii="Webdings" w:hAnsi="Webdings" w:cs="Webdings" w:eastAsia="Webdings"/>
          <w:b/>
          <w:sz w:val="72"/>
          <w:highlight w:val="none"/>
        </w:rPr>
      </w:pPr>
      <w:r>
        <w:rPr>
          <w:rFonts w:ascii="Webdings" w:hAnsi="Webdings" w:cs="Webdings" w:eastAsia="Webdings"/>
          <w:b/>
          <w:sz w:val="72"/>
          <w:highlight w:val="none"/>
        </w:rPr>
      </w:r>
      <w:r>
        <w:rPr>
          <w:rFonts w:ascii="Webdings" w:hAnsi="Webdings" w:cs="Webdings" w:eastAsia="Webdings"/>
          <w:b/>
          <w:sz w:val="72"/>
          <w:highlight w:val="none"/>
        </w:rPr>
      </w:r>
    </w:p>
    <w:p>
      <w:pPr>
        <w:pStyle w:val="625"/>
        <w:jc w:val="center"/>
        <w:rPr>
          <w:rFonts w:ascii="Webdings" w:hAnsi="Webdings" w:cs="Webdings" w:eastAsia="Webdings"/>
          <w:b/>
          <w:sz w:val="72"/>
          <w:highlight w:val="none"/>
        </w:rPr>
      </w:pPr>
      <w:r>
        <w:rPr>
          <w:rFonts w:ascii="Webdings" w:hAnsi="Webdings" w:cs="Webdings" w:eastAsia="Webdings"/>
          <w:b/>
          <w:sz w:val="72"/>
        </w:rPr>
        <w:t xml:space="preserve">f</w:t>
      </w:r>
      <w:r>
        <w:rPr>
          <w:rFonts w:ascii="Webdings" w:hAnsi="Webdings" w:cs="Webdings" w:eastAsia="Webdings"/>
          <w:b/>
          <w:sz w:val="72"/>
        </w:rPr>
        <w:t xml:space="preserve">h</w:t>
      </w:r>
      <w:r>
        <w:rPr>
          <w:rFonts w:ascii="Webdings" w:hAnsi="Webdings" w:cs="Webdings" w:eastAsia="Webdings"/>
          <w:b/>
          <w:sz w:val="72"/>
        </w:rPr>
        <w:t xml:space="preserve">p</w:t>
      </w:r>
      <w:r>
        <w:rPr>
          <w:b/>
          <w:sz w:val="72"/>
        </w:rPr>
      </w:r>
      <w:r/>
    </w:p>
    <w:p>
      <w:pPr>
        <w:pStyle w:val="613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21"/>
        <w:ind w:right="28" w:firstLine="426"/>
        <w:jc w:val="both"/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/>
    </w:p>
    <w:p>
      <w:pPr>
        <w:pStyle w:val="613"/>
        <w:jc w:val="center"/>
      </w:pPr>
      <w:r>
        <w:rPr>
          <w:b/>
          <w:bCs/>
        </w:rPr>
        <w:t xml:space="preserve">РГКУ ДПО</w:t>
      </w:r>
      <w:r>
        <w:rPr>
          <w:b/>
          <w:bCs/>
        </w:rPr>
        <w:t xml:space="preserve"> </w:t>
      </w:r>
      <w:r>
        <w:rPr>
          <w:b/>
          <w:bCs/>
        </w:rPr>
      </w:r>
      <w:r/>
    </w:p>
    <w:p>
      <w:pPr>
        <w:pStyle w:val="613"/>
        <w:jc w:val="center"/>
      </w:pPr>
      <w:r>
        <w:rPr>
          <w:b/>
          <w:bCs/>
          <w:caps/>
        </w:rPr>
        <w:t xml:space="preserve">«УМЦ ЭБ и ЗН»</w:t>
      </w:r>
      <w:r>
        <w:rPr>
          <w:b/>
          <w:bCs/>
          <w:caps/>
        </w:rPr>
        <w:t xml:space="preserve"> </w:t>
      </w:r>
      <w:r>
        <w:rPr>
          <w:b/>
          <w:bCs/>
          <w:caps/>
        </w:rPr>
      </w:r>
      <w:r/>
    </w:p>
    <w:p>
      <w:pPr>
        <w:pStyle w:val="613"/>
        <w:jc w:val="center"/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  <w:r/>
    </w:p>
    <w:p>
      <w:pPr>
        <w:pStyle w:val="613"/>
        <w:jc w:val="center"/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  <w:r/>
    </w:p>
    <w:p>
      <w:pPr>
        <w:pStyle w:val="613"/>
        <w:jc w:val="center"/>
      </w:pPr>
      <w:r>
        <w:rPr>
          <w:b/>
          <w:sz w:val="36"/>
        </w:rPr>
      </w:r>
      <w:r>
        <w:rPr>
          <w:b/>
          <w:sz w:val="36"/>
        </w:rPr>
      </w:r>
      <w:r/>
    </w:p>
    <w:p>
      <w:pPr>
        <w:pStyle w:val="613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13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13"/>
        <w:jc w:val="center"/>
      </w:pPr>
      <w:r>
        <w:rPr>
          <w:b/>
          <w:sz w:val="36"/>
        </w:rPr>
        <w:t xml:space="preserve">П А М Я Т К А</w:t>
      </w:r>
      <w:r>
        <w:rPr>
          <w:b/>
          <w:sz w:val="36"/>
        </w:rPr>
      </w:r>
      <w:r/>
    </w:p>
    <w:p>
      <w:pPr>
        <w:pStyle w:val="613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613"/>
        <w:jc w:val="center"/>
      </w:pPr>
      <w:r>
        <w:rPr>
          <w:b/>
          <w:sz w:val="36"/>
        </w:rPr>
        <w:t xml:space="preserve">населению</w:t>
      </w:r>
      <w:r>
        <w:rPr>
          <w:b/>
          <w:sz w:val="36"/>
        </w:rPr>
      </w:r>
      <w:r/>
    </w:p>
    <w:p>
      <w:pPr>
        <w:pStyle w:val="625"/>
        <w:jc w:val="center"/>
      </w:pPr>
      <w:r>
        <w:rPr>
          <w:b/>
          <w:sz w:val="36"/>
        </w:rPr>
        <w:t xml:space="preserve">по борьбе с терроризмом</w:t>
      </w:r>
      <w:r>
        <w:rPr>
          <w:b/>
          <w:sz w:val="36"/>
        </w:rPr>
      </w:r>
      <w:r/>
    </w:p>
    <w:p>
      <w:pPr>
        <w:pStyle w:val="625"/>
      </w:pPr>
      <w:r>
        <w:rPr>
          <w:b/>
        </w:rPr>
      </w:r>
      <w:r>
        <w:rPr>
          <w:b/>
        </w:rPr>
      </w:r>
      <w:r/>
    </w:p>
    <w:p>
      <w:pPr>
        <w:pStyle w:val="613"/>
        <w:jc w:val="center"/>
      </w:pPr>
      <w:r>
        <w:rPr>
          <w:b/>
          <w:sz w:val="36"/>
        </w:rPr>
      </w:r>
      <w:r>
        <w:rPr>
          <w:b/>
          <w:sz w:val="36"/>
        </w:rPr>
      </w:r>
      <w:r/>
    </w:p>
    <w:p>
      <w:pPr>
        <w:pStyle w:val="613"/>
        <w:jc w:val="center"/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pStyle w:val="613"/>
        <w:jc w:val="center"/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pStyle w:val="613"/>
        <w:jc w:val="center"/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pStyle w:val="613"/>
        <w:jc w:val="center"/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pStyle w:val="613"/>
        <w:jc w:val="center"/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pStyle w:val="613"/>
        <w:jc w:val="center"/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pStyle w:val="613"/>
        <w:jc w:val="center"/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pStyle w:val="613"/>
        <w:jc w:val="center"/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pStyle w:val="613"/>
        <w:jc w:val="center"/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pStyle w:val="613"/>
        <w:jc w:val="center"/>
      </w:pPr>
      <w:r>
        <w:rPr>
          <w:b/>
          <w:sz w:val="28"/>
        </w:rPr>
      </w:r>
      <w:r>
        <w:rPr>
          <w:b/>
          <w:sz w:val="28"/>
        </w:rPr>
      </w:r>
      <w:r/>
    </w:p>
    <w:p>
      <w:pPr>
        <w:pStyle w:val="613"/>
        <w:jc w:val="center"/>
      </w:pPr>
      <w:r>
        <w:rPr>
          <w:b/>
          <w:sz w:val="28"/>
        </w:rPr>
        <w:t xml:space="preserve">г.Йошкар-Ола</w:t>
      </w:r>
      <w:r>
        <w:rPr>
          <w:b/>
          <w:sz w:val="28"/>
        </w:rPr>
      </w:r>
      <w:r/>
    </w:p>
    <w:p>
      <w:pPr>
        <w:pStyle w:val="613"/>
        <w:jc w:val="center"/>
      </w:pPr>
      <w:r>
        <w:rPr>
          <w:b/>
          <w:sz w:val="28"/>
        </w:rPr>
      </w:r>
      <w:r>
        <w:rPr>
          <w:b/>
          <w:sz w:val="28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3827"/>
      </w:tblGrid>
      <w:tr>
        <w:trPr>
          <w:trHeight w:val="1420"/>
        </w:trPr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25"/>
              <w:jc w:val="both"/>
              <w:rPr>
                <w:b/>
                <w:sz w:val="72"/>
              </w:rPr>
            </w:pPr>
            <w:r>
              <w:rPr>
                <w:rFonts w:ascii="Wingdings" w:hAnsi="Wingdings" w:cs="Wingdings" w:eastAsia="Wingdings"/>
                <w:b/>
                <w:sz w:val="72"/>
              </w:rPr>
              <w:t xml:space="preserve">G</w:t>
            </w:r>
            <w:r>
              <w:rPr>
                <w:b/>
                <w:sz w:val="72"/>
              </w:rPr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ЛЮДИ, БУДЬТЕ БДИТЕЛЬНЫ!</w:t>
            </w:r>
            <w:r/>
          </w:p>
          <w:p>
            <w:pPr>
              <w:pStyle w:val="625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НАША НЕБДИТЕЛЬНОСТЬ – ГОЛУБАЯ МЕЧТА ТЕРРОРИСТОВ</w:t>
            </w:r>
            <w:r>
              <w:rPr>
                <w:b/>
              </w:rPr>
            </w:r>
            <w:r/>
          </w:p>
        </w:tc>
      </w:tr>
    </w:tbl>
    <w:p>
      <w:pPr>
        <w:pStyle w:val="625"/>
        <w:ind w:firstLine="142"/>
        <w:jc w:val="both"/>
        <w:spacing w:after="0"/>
      </w:pPr>
      <w:r/>
      <w:r/>
    </w:p>
    <w:p>
      <w:pPr>
        <w:pStyle w:val="625"/>
        <w:ind w:firstLine="142"/>
        <w:jc w:val="both"/>
        <w:spacing w:after="0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0609662" behindDoc="1" locked="0" layoutInCell="0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-1299844</wp:posOffset>
                </wp:positionV>
                <wp:extent cx="3931920" cy="758952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31920" cy="75895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*/ w 1800 21600"/>
                            <a:gd name="gd8" fmla="*/ h 12600 21600"/>
                            <a:gd name="gd9" fmla="*/ w 12600 21600"/>
                            <a:gd name="gd10" fmla="*/ h 19800 21600"/>
                          </a:gdLst>
                          <a:ahLst/>
                          <a:cxnLst/>
                          <a:rect l="gd7" t="gd8" r="gd9" b="gd10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mso-wrap-distance-left:9.0pt;mso-wrap-distance-top:0.0pt;mso-wrap-distance-right:9.0pt;mso-wrap-distance-bottom:0.0pt;z-index:-250609662;o:allowoverlap:true;o:allowincell:false;mso-position-horizontal-relative:text;margin-left:188.9pt;mso-position-horizontal:absolute;mso-position-vertical-relative:text;margin-top:-102.3pt;mso-position-vertical:absolute;width:309.6pt;height:597.6pt;" coordsize="100000,100000" path="m0,0l0,100000l99997,100000xee" fillcolor="#FFCC99" stroked="f">
                <v:path textboxrect="8333,58333,58331,91666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0609663" behindDoc="1" locked="0" layoutInCell="0" allowOverlap="1">
                <wp:simplePos x="0" y="0"/>
                <wp:positionH relativeFrom="column">
                  <wp:posOffset>-252094</wp:posOffset>
                </wp:positionH>
                <wp:positionV relativeFrom="paragraph">
                  <wp:posOffset>-1299844</wp:posOffset>
                </wp:positionV>
                <wp:extent cx="2651760" cy="758952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51760" cy="758952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-250609663;o:allowoverlap:true;o:allowincell:false;mso-position-horizontal-relative:text;margin-left:-19.8pt;mso-position-horizontal:absolute;mso-position-vertical-relative:text;margin-top:-102.3pt;mso-position-vertical:absolute;width:208.8pt;height:597.6pt;" coordsize="100000,100000" path="" fillcolor="#FFCC99" stroked="f">
                <v:path textboxrect="0,0,0,0"/>
              </v:shape>
            </w:pict>
          </mc:Fallback>
        </mc:AlternateContent>
      </w:r>
      <w:r>
        <w:t xml:space="preserve">На улице, в транспорте, в обществе</w:t>
      </w:r>
      <w:r>
        <w:t xml:space="preserve">нных местах, во дворах и подъездах мы должны быть внимательными и осмотрительными. Это не подозрительность. Нет. Это наш нормальный, хозяйский подход ко всему, что нас окружает. Не безразличие, а внутреннее соучастие в предотвращение чрезвычайных ситуаций.</w:t>
      </w:r>
      <w:r/>
    </w:p>
    <w:p>
      <w:pPr>
        <w:pStyle w:val="625"/>
        <w:ind w:firstLine="142"/>
        <w:jc w:val="both"/>
        <w:spacing w:after="0"/>
        <w:rPr>
          <w:lang w:val="en-US"/>
        </w:rPr>
      </w:pPr>
      <w:r>
        <w:rPr>
          <w:lang w:val="en-US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382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625"/>
              <w:jc w:val="both"/>
              <w:rPr>
                <w:b/>
                <w:sz w:val="72"/>
              </w:rPr>
            </w:pPr>
            <w:r>
              <w:rPr>
                <w:rFonts w:ascii="Wingdings" w:hAnsi="Wingdings" w:cs="Wingdings" w:eastAsia="Wingdings"/>
                <w:b/>
                <w:sz w:val="72"/>
              </w:rPr>
              <w:t xml:space="preserve">G</w:t>
            </w:r>
            <w:r>
              <w:rPr>
                <w:b/>
                <w:sz w:val="7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625"/>
              <w:jc w:val="center"/>
              <w:rPr>
                <w:b/>
              </w:rPr>
            </w:pPr>
            <w:r>
              <w:rPr>
                <w:b/>
              </w:rPr>
              <w:t xml:space="preserve">ПОМНИТЕ!</w:t>
            </w:r>
            <w:r/>
          </w:p>
          <w:p>
            <w:pPr>
              <w:pStyle w:val="625"/>
              <w:jc w:val="center"/>
              <w:rPr>
                <w:b/>
              </w:rPr>
            </w:pPr>
            <w:r>
              <w:rPr>
                <w:b/>
              </w:rPr>
              <w:t xml:space="preserve">Только ваши правильные</w:t>
              <w:br w:type="textWrapping" w:clear="all"/>
              <w:t xml:space="preserve"> и грамотные действия помогут</w:t>
              <w:br w:type="textWrapping" w:clear="all"/>
              <w:t xml:space="preserve"> сохранить жизнь Вашу и других людей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</w:rPr>
            </w:r>
            <w:r/>
          </w:p>
        </w:tc>
      </w:tr>
    </w:tbl>
    <w:p>
      <w:pPr>
        <w:pStyle w:val="625"/>
        <w:rPr>
          <w:b/>
        </w:rPr>
      </w:pPr>
      <w:r>
        <w:rPr>
          <w:b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3827"/>
      </w:tblGrid>
      <w:tr>
        <w:trPr>
          <w:trHeight w:val="1609"/>
        </w:trPr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25"/>
              <w:jc w:val="both"/>
              <w:rPr>
                <w:b/>
                <w:sz w:val="72"/>
              </w:rPr>
            </w:pPr>
            <w:r>
              <w:rPr>
                <w:rFonts w:ascii="Wingdings" w:hAnsi="Wingdings" w:cs="Wingdings" w:eastAsia="Wingdings"/>
                <w:b/>
                <w:sz w:val="72"/>
              </w:rPr>
              <w:t xml:space="preserve">G</w:t>
            </w:r>
            <w:r>
              <w:rPr>
                <w:b/>
                <w:sz w:val="72"/>
              </w:rPr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 ПАНИКУЙТЕ!</w:t>
            </w:r>
            <w:r/>
          </w:p>
          <w:p>
            <w:pPr>
              <w:pStyle w:val="625"/>
              <w:jc w:val="center"/>
            </w:pPr>
            <w:r>
              <w:rPr>
                <w:b/>
              </w:rPr>
              <w:t xml:space="preserve">Самое страшное во время беды – паника, беспорядочные действия. Постарайтесь не поддаваться этому. Успокойтесь. Соберитесь с мыслями. Действуйте.</w:t>
            </w:r>
            <w:r/>
          </w:p>
        </w:tc>
      </w:tr>
    </w:tbl>
    <w:p>
      <w:pPr>
        <w:pStyle w:val="625"/>
        <w:jc w:val="center"/>
      </w:pPr>
      <w:r/>
      <w:r/>
    </w:p>
    <w:p>
      <w:pPr>
        <w:pStyle w:val="625"/>
        <w:jc w:val="center"/>
        <w:spacing w:after="0"/>
        <w:rPr>
          <w:b/>
        </w:rPr>
      </w:pPr>
      <w:r>
        <w:rPr>
          <w:b/>
        </w:rPr>
        <w:t xml:space="preserve">Обязанности должностных лиц при возникновении угрозы террористического акта</w:t>
      </w:r>
      <w:r/>
    </w:p>
    <w:p>
      <w:pPr>
        <w:pStyle w:val="625"/>
        <w:jc w:val="center"/>
        <w:spacing w:after="0"/>
        <w:rPr>
          <w:b/>
          <w:u w:val="single"/>
        </w:rPr>
      </w:pPr>
      <w:r>
        <w:rPr>
          <w:b/>
          <w:u w:val="single"/>
        </w:rPr>
        <w:t xml:space="preserve">При  возникновении угрозы террористического акта необходимо: </w:t>
      </w:r>
      <w:r/>
    </w:p>
    <w:p>
      <w:pPr>
        <w:pStyle w:val="625"/>
        <w:jc w:val="both"/>
        <w:spacing w:after="0"/>
      </w:pPr>
      <w:r>
        <w:t xml:space="preserve">Срочно проверить готовность средств оповещения; </w:t>
      </w:r>
      <w:r>
        <w:rPr>
          <w:rFonts w:ascii="Webdings" w:hAnsi="Webdings" w:cs="Webdings" w:eastAsia="Webdings"/>
        </w:rPr>
        <w:t xml:space="preserve">U</w:t>
      </w:r>
      <w:r/>
    </w:p>
    <w:p>
      <w:pPr>
        <w:pStyle w:val="625"/>
        <w:jc w:val="both"/>
        <w:spacing w:after="0"/>
      </w:pPr>
      <w:r>
        <w:t xml:space="preserve">проинформировать население о возможном возникновение ЧС;</w:t>
      </w:r>
      <w:r/>
    </w:p>
    <w:p>
      <w:pPr>
        <w:pStyle w:val="625"/>
        <w:jc w:val="both"/>
        <w:spacing w:after="0"/>
      </w:pPr>
      <w:r>
        <w:t xml:space="preserve">уточнить план эвакуации рабочих и  служащих (жильцов дома) на случай ЧС;</w:t>
      </w:r>
      <w:r/>
    </w:p>
    <w:p>
      <w:pPr>
        <w:pStyle w:val="625"/>
        <w:jc w:val="both"/>
        <w:spacing w:after="0"/>
      </w:pPr>
      <w:r>
        <w:t xml:space="preserve">проверить места парковки автомобилей (нет ли чужих, подозрительных, бесхозных);</w:t>
      </w:r>
      <w:r/>
    </w:p>
    <w:p>
      <w:pPr>
        <w:pStyle w:val="625"/>
        <w:jc w:val="both"/>
        <w:spacing w:after="0"/>
      </w:pPr>
      <w:r>
        <w:t xml:space="preserve">удалить контейнеры для мусора от зданий  и сооружений; </w:t>
      </w:r>
      <w:r/>
      <w:r/>
    </w:p>
    <w:p>
      <w:pPr>
        <w:pStyle w:val="625"/>
        <w:jc w:val="both"/>
        <w:spacing w:after="0"/>
      </w:pPr>
      <w:r>
        <w:t xml:space="preserve">организовать дополнительную охрану предприятия, организации, дежурства жителей.</w:t>
      </w:r>
      <w:r/>
      <w:r/>
    </w:p>
    <w:p>
      <w:pPr>
        <w:pStyle w:val="625"/>
        <w:jc w:val="center"/>
        <w:spacing w:after="0"/>
        <w:rPr>
          <w:u w:val="single"/>
        </w:rPr>
      </w:pPr>
      <w:r>
        <w:rPr>
          <w:u w:val="single"/>
        </w:rPr>
      </w:r>
      <w:r/>
    </w:p>
    <w:p>
      <w:pPr>
        <w:pStyle w:val="625"/>
        <w:jc w:val="center"/>
        <w:spacing w:after="0"/>
        <w:rPr>
          <w:u w:val="single"/>
        </w:rPr>
      </w:pPr>
      <w:r>
        <w:rPr>
          <w:u w:val="single"/>
        </w:rPr>
      </w:r>
      <w:r/>
    </w:p>
    <w:p>
      <w:pPr>
        <w:pStyle w:val="625"/>
        <w:jc w:val="center"/>
        <w:spacing w:after="0"/>
        <w:rPr>
          <w:b/>
          <w:u w:val="single"/>
        </w:rPr>
      </w:pPr>
      <w:r>
        <w:rPr>
          <w:b/>
          <w:u w:val="single"/>
        </w:rPr>
        <w:t xml:space="preserve">При совершении </w:t>
      </w:r>
      <w:r/>
    </w:p>
    <w:p>
      <w:pPr>
        <w:pStyle w:val="625"/>
        <w:jc w:val="center"/>
        <w:spacing w:after="0"/>
        <w:rPr>
          <w:b/>
          <w:u w:val="single"/>
        </w:rPr>
      </w:pPr>
      <w:r>
        <w:rPr>
          <w:b/>
          <w:u w:val="single"/>
        </w:rPr>
        <w:t xml:space="preserve">террористического акта</w:t>
      </w:r>
      <w:r/>
    </w:p>
    <w:p>
      <w:pPr>
        <w:pStyle w:val="625"/>
        <w:jc w:val="center"/>
        <w:spacing w:after="0"/>
        <w:rPr>
          <w:b/>
          <w:u w:val="single"/>
        </w:rPr>
      </w:pPr>
      <w:r>
        <w:rPr>
          <w:b/>
          <w:u w:val="single"/>
        </w:rPr>
        <w:t xml:space="preserve"> необходимо:</w:t>
      </w:r>
      <w:r/>
    </w:p>
    <w:p>
      <w:pPr>
        <w:pStyle w:val="625"/>
        <w:jc w:val="both"/>
        <w:spacing w:after="0"/>
      </w:pPr>
      <w:r>
        <w:t xml:space="preserve">  </w:t>
      </w:r>
      <w:r>
        <w:t xml:space="preserve">проинформировать дежурные службы территориальных органов МВД, ФСБ, МЧС;</w:t>
      </w:r>
      <w:r/>
    </w:p>
    <w:p>
      <w:pPr>
        <w:pStyle w:val="625"/>
        <w:jc w:val="both"/>
        <w:spacing w:after="0"/>
      </w:pPr>
      <w:r>
        <w:t xml:space="preserve">принять  меры по спасению пострадавших, оказанию первой медицинской помощи; </w:t>
      </w:r>
      <w:r/>
    </w:p>
    <w:p>
      <w:pPr>
        <w:pStyle w:val="625"/>
        <w:jc w:val="both"/>
        <w:spacing w:after="0"/>
      </w:pPr>
      <w:r>
        <w:t xml:space="preserve">не допускать посторонних к месту ЧС;</w:t>
      </w:r>
      <w:r/>
    </w:p>
    <w:p>
      <w:pPr>
        <w:pStyle w:val="625"/>
        <w:jc w:val="both"/>
        <w:spacing w:after="0"/>
        <w:rPr>
          <w:b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1" locked="0" layoutInCell="0" allowOverlap="1">
                <wp:simplePos x="0" y="0"/>
                <wp:positionH relativeFrom="column">
                  <wp:posOffset>-414019</wp:posOffset>
                </wp:positionH>
                <wp:positionV relativeFrom="paragraph">
                  <wp:posOffset>-1420494</wp:posOffset>
                </wp:positionV>
                <wp:extent cx="8778240" cy="512064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8778240" cy="5120640"/>
                        </a:xfrm>
                        <a:custGeom>
                          <a:avLst>
                            <a:gd name="adj0" fmla="val 10800"/>
                          </a:avLst>
                          <a:gdLst>
                            <a:gd name="gd0" fmla="val 65536"/>
                            <a:gd name="gd1" fmla="val adj0"/>
                            <a:gd name="gd2" fmla="*/ adj0 1 2"/>
                            <a:gd name="gd3" fmla="+- gd2 10800 0"/>
                            <a:gd name="gd4" fmla="val gd1"/>
                            <a:gd name="gd5" fmla="val 0"/>
                            <a:gd name="gd6" fmla="val 0"/>
                            <a:gd name="gd7" fmla="val 21600"/>
                            <a:gd name="gd8" fmla="+- gd6 21600 0"/>
                            <a:gd name="gd9" fmla="+- gd7 0 0"/>
                            <a:gd name="gd10" fmla="*/ w 0 21600"/>
                            <a:gd name="gd11" fmla="*/ h 10800 21600"/>
                            <a:gd name="gd12" fmla="*/ w 10800 21600"/>
                            <a:gd name="gd13" fmla="*/ h 18000 21600"/>
                            <a:gd name="gd14" fmla="*/ w adj0 21600"/>
                            <a:gd name="gd15" fmla="*/ h 0 1"/>
                          </a:gdLst>
                          <a:ahLst>
                            <a:ahXY gdRefX="adj0" minX="0" maxX="21600">
                              <a:pos x="gd14" y="gd15"/>
                            </a:ahXY>
                          </a:ahLst>
                          <a:cxnLst/>
                          <a:rect l="gd10" t="gd11" r="gd12" b="gd13"/>
                          <a:pathLst>
                            <a:path w="21600" h="21600" fill="norm" stroke="1" extrusionOk="0">
                              <a:moveTo>
                                <a:pt x="gd4" y="gd5"/>
                              </a:move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mso-wrap-distance-left:9.0pt;mso-wrap-distance-top:0.0pt;mso-wrap-distance-right:9.0pt;mso-wrap-distance-bottom:0.0pt;z-index:-524288;o:allowoverlap:true;o:allowincell:false;mso-position-horizontal-relative:text;margin-left:-32.6pt;mso-position-horizontal:absolute;mso-position-vertical-relative:text;margin-top:-111.8pt;mso-position-vertical:absolute;width:691.2pt;height:403.2pt;flip:y;" coordsize="100000,100000" path="m50000,0l0,100000l100000,100000xee" fillcolor="#FFFF99" stroked="f">
                <v:path textboxrect="0,50000,50000,83333"/>
              </v:shape>
            </w:pict>
          </mc:Fallback>
        </mc:AlternateContent>
      </w:r>
      <w:r>
        <w:t xml:space="preserve">организовать встречу работников </w:t>
      </w:r>
      <w:r>
        <w:t xml:space="preserve">по</w:t>
      </w:r>
      <w:r>
        <w:t xml:space="preserve">лиции, ФСБ, пожарной охраны, скорой помощи, спасателей МЧС</w:t>
      </w:r>
      <w:r>
        <w:rPr>
          <w:b/>
        </w:rPr>
        <w:t xml:space="preserve">.</w:t>
      </w:r>
      <w:r/>
    </w:p>
    <w:p>
      <w:pPr>
        <w:pStyle w:val="625"/>
        <w:jc w:val="both"/>
        <w:rPr>
          <w:b/>
        </w:rPr>
      </w:pPr>
      <w:r>
        <w:rPr>
          <w:b/>
        </w:rPr>
      </w:r>
      <w:r/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3685"/>
      </w:tblGrid>
      <w:tr>
        <w:trPr>
          <w:trHeight w:val="8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25"/>
              <w:jc w:val="both"/>
              <w:rPr>
                <w:b/>
                <w:sz w:val="72"/>
              </w:rPr>
            </w:pPr>
            <w:r>
              <w:rPr>
                <w:rFonts w:ascii="Wingdings" w:hAnsi="Wingdings" w:cs="Wingdings" w:eastAsia="Wingdings"/>
                <w:b/>
                <w:sz w:val="72"/>
              </w:rPr>
              <w:t xml:space="preserve">G</w:t>
            </w:r>
            <w:r>
              <w:rPr>
                <w:b/>
                <w:sz w:val="7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МЕРЫ ПО ПРЕДУПРЕЖДЕНИЮ ТЕРРОРИСТИЧЕСКИХ АКТОВ</w:t>
            </w:r>
            <w:r/>
          </w:p>
        </w:tc>
      </w:tr>
    </w:tbl>
    <w:p>
      <w:pPr>
        <w:pStyle w:val="621"/>
        <w:ind w:left="-142" w:right="311" w:firstLine="567"/>
        <w:jc w:val="both"/>
        <w:rPr>
          <w:b w:val="0"/>
          <w:sz w:val="16"/>
        </w:rPr>
      </w:pPr>
      <w:r>
        <w:rPr>
          <w:b w:val="0"/>
          <w:sz w:val="16"/>
        </w:rPr>
      </w:r>
      <w:r/>
    </w:p>
    <w:p>
      <w:pPr>
        <w:pStyle w:val="625"/>
        <w:jc w:val="center"/>
        <w:rPr>
          <w:sz w:val="72"/>
        </w:rPr>
      </w:pPr>
      <w:r>
        <w:rPr>
          <w:rFonts w:ascii="Webdings" w:hAnsi="Webdings" w:cs="Webdings" w:eastAsia="Webdings"/>
          <w:b/>
          <w:sz w:val="72"/>
        </w:rPr>
        <w:t xml:space="preserve">B</w:t>
      </w:r>
      <w:r>
        <w:rPr>
          <w:sz w:val="72"/>
        </w:rPr>
        <w:t xml:space="preserve"> </w:t>
      </w:r>
      <w:r>
        <w:rPr>
          <w:rFonts w:ascii="Webdings" w:hAnsi="Webdings" w:cs="Webdings" w:eastAsia="Webdings"/>
          <w:b/>
          <w:sz w:val="72"/>
        </w:rPr>
        <w:t xml:space="preserve"></w:t>
      </w:r>
      <w:r>
        <w:rPr>
          <w:sz w:val="72"/>
        </w:rPr>
        <w:t xml:space="preserve"> </w:t>
      </w:r>
      <w:r>
        <w:rPr>
          <w:rFonts w:ascii="Webdings" w:hAnsi="Webdings" w:cs="Webdings" w:eastAsia="Webdings"/>
          <w:b/>
          <w:sz w:val="72"/>
        </w:rPr>
        <w:t xml:space="preserve">B</w:t>
      </w:r>
      <w:r>
        <w:rPr>
          <w:sz w:val="72"/>
        </w:rPr>
      </w:r>
      <w:r/>
    </w:p>
    <w:p>
      <w:pPr>
        <w:pStyle w:val="625"/>
        <w:jc w:val="center"/>
      </w:pPr>
      <w:r/>
      <w:r/>
    </w:p>
    <w:p>
      <w:pPr>
        <w:pStyle w:val="625"/>
        <w:jc w:val="center"/>
        <w:spacing w:after="0"/>
        <w:rPr>
          <w:b/>
          <w:u w:val="single"/>
        </w:rPr>
      </w:pPr>
      <w:r>
        <w:rPr>
          <w:u w:val="single"/>
        </w:rPr>
        <w:t xml:space="preserve">НЕОБХОДИМО:</w:t>
      </w:r>
      <w:r>
        <w:rPr>
          <w:b/>
          <w:u w:val="single"/>
        </w:rPr>
      </w:r>
      <w:r/>
    </w:p>
    <w:p>
      <w:pPr>
        <w:pStyle w:val="625"/>
        <w:jc w:val="both"/>
        <w:spacing w:after="0"/>
      </w:pPr>
      <w:r>
        <w:t xml:space="preserve">Укрепить и опечатать входы  в  подвалы и чердаки, установить решетки, металлические двери, замки, регулярно проверять их сохранность и исправность.</w:t>
      </w:r>
      <w:r/>
    </w:p>
    <w:p>
      <w:pPr>
        <w:pStyle w:val="625"/>
        <w:jc w:val="both"/>
        <w:spacing w:after="0"/>
      </w:pPr>
      <w:r>
        <w:t xml:space="preserve">Установить домофоны.</w:t>
      </w:r>
      <w:r/>
    </w:p>
    <w:p>
      <w:pPr>
        <w:pStyle w:val="625"/>
        <w:jc w:val="both"/>
        <w:spacing w:after="0"/>
      </w:pPr>
      <w:r>
        <w:t xml:space="preserve">Организовать дежурство граждан (жильцов) по месту жительства.</w:t>
      </w:r>
      <w:r/>
    </w:p>
    <w:p>
      <w:pPr>
        <w:pStyle w:val="625"/>
        <w:jc w:val="both"/>
        <w:spacing w:after="0"/>
      </w:pPr>
      <w:r>
        <w:t xml:space="preserve">Создать добровольные дружины из жильцов для обхода жилого массива и проверки сохранности замков и печатей. </w:t>
      </w:r>
      <w:r/>
    </w:p>
    <w:p>
      <w:pPr>
        <w:pStyle w:val="625"/>
        <w:jc w:val="both"/>
        <w:spacing w:after="0"/>
      </w:pPr>
      <w:r>
        <w:t xml:space="preserve">Обращать внимание на появление незнакомых автомобилей и посторонних лиц.</w:t>
      </w:r>
      <w:r/>
    </w:p>
    <w:p>
      <w:pPr>
        <w:pStyle w:val="625"/>
        <w:jc w:val="both"/>
        <w:spacing w:after="0"/>
      </w:pPr>
      <w:r>
        <w:t xml:space="preserve">Интересоваться разгрузкой мешков, ящиков, коробок, переносимых в подвалы и здания.</w:t>
      </w:r>
      <w:r/>
    </w:p>
    <w:p>
      <w:pPr>
        <w:pStyle w:val="625"/>
        <w:jc w:val="both"/>
        <w:spacing w:after="0"/>
      </w:pPr>
      <w:r>
        <w:t xml:space="preserve">Не открывать двери незнакомым лицам.</w:t>
      </w:r>
      <w:r/>
    </w:p>
    <w:p>
      <w:pPr>
        <w:pStyle w:val="625"/>
        <w:jc w:val="center"/>
        <w:spacing w:after="0"/>
        <w:rPr>
          <w:u w:val="single"/>
        </w:rPr>
      </w:pPr>
      <w:r>
        <w:rPr>
          <w:u w:val="single"/>
        </w:rPr>
      </w:r>
      <w:r/>
    </w:p>
    <w:p>
      <w:pPr>
        <w:pStyle w:val="625"/>
        <w:jc w:val="center"/>
        <w:spacing w:after="0"/>
        <w:rPr>
          <w:u w:val="single"/>
        </w:rPr>
      </w:pPr>
      <w:r>
        <w:rPr>
          <w:highlight w:val="none"/>
          <w:u w:val="single"/>
        </w:rPr>
      </w:r>
      <w:r>
        <w:rPr>
          <w:highlight w:val="none"/>
          <w:u w:val="single"/>
        </w:rPr>
      </w:r>
    </w:p>
    <w:p>
      <w:pPr>
        <w:pStyle w:val="625"/>
        <w:jc w:val="center"/>
        <w:spacing w:after="0"/>
        <w:rPr>
          <w:highlight w:val="none"/>
          <w:u w:val="single"/>
        </w:rPr>
      </w:pPr>
      <w:r>
        <w:rPr>
          <w:u w:val="single"/>
        </w:rPr>
        <w:t xml:space="preserve">ЖЕЛАТЕЛЬНО:</w:t>
      </w:r>
      <w:r/>
    </w:p>
    <w:p>
      <w:pPr>
        <w:pStyle w:val="625"/>
        <w:jc w:val="both"/>
        <w:spacing w:after="0"/>
      </w:pPr>
      <w:r>
        <w:rPr>
          <w:rFonts w:ascii="Dixieland" w:hAnsi="Dixieland" w:cs="Dixieland" w:eastAsia="Dixieland"/>
        </w:rPr>
        <w:t xml:space="preserve">¶</w:t>
      </w:r>
      <w:r>
        <w:t xml:space="preserve">Иметь в доме хорошую сторожевую собаку.</w:t>
      </w:r>
      <w:r>
        <w:rPr>
          <w:rFonts w:ascii="Webdings" w:hAnsi="Webdings" w:cs="Webdings" w:eastAsia="Webdings"/>
        </w:rPr>
        <w:t xml:space="preserve">õ</w:t>
      </w:r>
      <w:r/>
    </w:p>
    <w:p>
      <w:pPr>
        <w:pStyle w:val="625"/>
        <w:jc w:val="both"/>
        <w:spacing w:after="0"/>
      </w:pPr>
      <w:r>
        <w:rPr>
          <w:rFonts w:ascii="Dixieland" w:hAnsi="Dixieland" w:cs="Dixieland" w:eastAsia="Dixieland"/>
        </w:rPr>
        <w:t xml:space="preserve">·</w:t>
      </w:r>
      <w:r>
        <w:t xml:space="preserve">Оборудовать окна решетками (особенно на нижних этажах). Не оставлять окна открытыми, завешивать плотной тканью.</w:t>
      </w:r>
      <w:r/>
    </w:p>
    <w:p>
      <w:pPr>
        <w:pStyle w:val="625"/>
        <w:spacing w:after="0"/>
      </w:pPr>
      <w:r>
        <w:rPr>
          <w:rFonts w:ascii="Dixieland" w:hAnsi="Dixieland" w:cs="Dixieland" w:eastAsia="Dixieland"/>
        </w:rPr>
        <w:t xml:space="preserve">¸</w:t>
      </w:r>
      <w:r>
        <w:t xml:space="preserve">Установить металлические двери с глазком  или врезать глазок в имеющуюся.</w:t>
      </w:r>
      <w:r/>
    </w:p>
    <w:tbl>
      <w:tblPr>
        <w:tblW w:w="0" w:type="auto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969"/>
      </w:tblGrid>
      <w:tr>
        <w:trPr>
          <w:trHeight w:val="1078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25"/>
              <w:jc w:val="both"/>
              <w:rPr>
                <w:b/>
                <w:sz w:val="56"/>
              </w:rPr>
            </w:pPr>
            <w:r>
              <w:rPr>
                <w:rFonts w:ascii="Dixieland" w:hAnsi="Dixieland" w:cs="Dixieland" w:eastAsia="Dixieland"/>
                <w:sz w:val="56"/>
              </w:rPr>
              <w:t xml:space="preserve">4</w:t>
            </w:r>
            <w:r>
              <w:rPr>
                <w:b/>
                <w:sz w:val="56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625"/>
              <w:jc w:val="center"/>
              <w:rPr>
                <w:b/>
              </w:rPr>
            </w:pPr>
            <w:r>
              <w:rPr>
                <w:b/>
              </w:rPr>
              <w:t xml:space="preserve">ЧТО ДЕЛАТЬ ПРИ УГРОЗЕ</w:t>
            </w:r>
            <w:r/>
          </w:p>
          <w:p>
            <w:pPr>
              <w:pStyle w:val="625"/>
              <w:jc w:val="center"/>
              <w:rPr>
                <w:b/>
              </w:rPr>
            </w:pPr>
            <w:r>
              <w:rPr>
                <w:b/>
              </w:rPr>
              <w:t xml:space="preserve">ТЕРРОРИСТИЧЕСКИХ АКТОВ</w:t>
            </w:r>
            <w:r/>
          </w:p>
        </w:tc>
      </w:tr>
    </w:tbl>
    <w:p>
      <w:pPr>
        <w:pStyle w:val="625"/>
      </w:pPr>
      <w:r/>
      <w:r/>
    </w:p>
    <w:p>
      <w:pPr>
        <w:pStyle w:val="625"/>
        <w:jc w:val="both"/>
        <w:spacing w:after="0"/>
      </w:pPr>
      <w:r>
        <w:t xml:space="preserve">Задернуть шторы на окнах (это убережет Вас от разлетающихся осколков стекол); </w:t>
      </w:r>
      <w:r/>
    </w:p>
    <w:p>
      <w:pPr>
        <w:pStyle w:val="625"/>
        <w:jc w:val="both"/>
        <w:spacing w:after="0"/>
      </w:pPr>
      <w:r>
        <w:t xml:space="preserve">Подготовьтесь к экстренной эвакуации (уложите в сумку документы, деньги, не портящие продукты питания). Желательно иметь свисток;</w:t>
      </w:r>
      <w:r/>
    </w:p>
    <w:p>
      <w:pPr>
        <w:pStyle w:val="625"/>
        <w:jc w:val="both"/>
        <w:spacing w:after="0"/>
      </w:pPr>
      <w:r>
        <w:t xml:space="preserve">Помогите больным и престарелым подготовиться к эвакуации</w:t>
      </w:r>
      <w:r/>
    </w:p>
    <w:p>
      <w:pPr>
        <w:pStyle w:val="625"/>
        <w:jc w:val="both"/>
        <w:spacing w:after="0"/>
      </w:pPr>
      <w:r>
        <w:t xml:space="preserve">Держите постоянно включенным телевизор, радиоприемник, радиоточку;</w:t>
      </w:r>
      <w:r/>
    </w:p>
    <w:p>
      <w:pPr>
        <w:pStyle w:val="625"/>
        <w:jc w:val="both"/>
        <w:spacing w:after="0"/>
      </w:pPr>
      <w:r>
        <w:t xml:space="preserve">Создайте в доме небольшой запас продуктов и воды;</w:t>
      </w:r>
      <w:r/>
    </w:p>
    <w:p>
      <w:pPr>
        <w:pStyle w:val="625"/>
        <w:jc w:val="both"/>
        <w:spacing w:after="0"/>
      </w:pPr>
      <w:r>
        <w:t xml:space="preserve">Подготовьте  бинты, йод, вату и другие медицинские средства для оказания первой помощи;</w:t>
      </w:r>
      <w:r/>
    </w:p>
    <w:p>
      <w:pPr>
        <w:pStyle w:val="625"/>
        <w:jc w:val="both"/>
        <w:spacing w:after="0"/>
      </w:pPr>
      <w:r>
        <w:t xml:space="preserve">Уберите с балконов и лоджий горючее – смазочные и легковоспламеняющиеся материалы;</w:t>
      </w:r>
      <w:r/>
    </w:p>
    <w:p>
      <w:pPr>
        <w:pStyle w:val="625"/>
        <w:jc w:val="both"/>
        <w:spacing w:after="0"/>
      </w:pPr>
      <w:r>
        <w:t xml:space="preserve">Договоритесь с соседями о взаимопомощи на случай необходимости;</w:t>
      </w:r>
      <w:r/>
    </w:p>
    <w:p>
      <w:pPr>
        <w:pStyle w:val="625"/>
        <w:jc w:val="both"/>
        <w:spacing w:after="0"/>
      </w:pPr>
      <w:r>
        <w:t xml:space="preserve">Избегайте мест скопления людей (рынки, магазины, стадионы, дискотеки);</w:t>
      </w:r>
      <w:r/>
    </w:p>
    <w:p>
      <w:pPr>
        <w:pStyle w:val="625"/>
        <w:jc w:val="both"/>
        <w:spacing w:after="0"/>
      </w:pPr>
      <w:r>
        <w:t xml:space="preserve">Реже пользуйтесь общественным транспортом;</w:t>
      </w:r>
      <w:r/>
    </w:p>
    <w:p>
      <w:pPr>
        <w:pStyle w:val="625"/>
        <w:jc w:val="both"/>
        <w:spacing w:after="0"/>
      </w:pPr>
      <w:r>
        <w:t xml:space="preserve"> Желательно отправить детей и престарелых на дачу, в деревню, в другой населенный пункт к родственникам, знакомым </w:t>
      </w:r>
      <w:r/>
    </w:p>
    <w:tbl>
      <w:tblPr>
        <w:tblW w:w="0" w:type="auto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969"/>
      </w:tblGrid>
      <w:tr>
        <w:trPr>
          <w:trHeight w:val="1078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25"/>
              <w:jc w:val="both"/>
              <w:rPr>
                <w:b/>
                <w:sz w:val="56"/>
              </w:rPr>
            </w:pPr>
            <w:r>
              <w:rPr>
                <w:rFonts w:ascii="Dixieland" w:hAnsi="Dixieland" w:cs="Dixieland" w:eastAsia="Dixieland"/>
                <w:sz w:val="56"/>
              </w:rPr>
              <w:t xml:space="preserve">4</w:t>
            </w:r>
            <w:r>
              <w:rPr>
                <w:b/>
                <w:sz w:val="56"/>
              </w:rPr>
            </w:r>
            <w:r/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625"/>
              <w:jc w:val="center"/>
              <w:spacing w:after="0"/>
              <w:rPr>
                <w:b/>
              </w:rPr>
            </w:pPr>
            <w:r>
              <w:rPr>
                <w:b/>
              </w:rPr>
              <w:t xml:space="preserve">ЕСЛИ ВАС ЗАХВАТИЛИ</w:t>
            </w:r>
            <w:r/>
          </w:p>
          <w:p>
            <w:pPr>
              <w:pStyle w:val="625"/>
              <w:jc w:val="center"/>
              <w:spacing w:after="0"/>
              <w:rPr>
                <w:b/>
              </w:rPr>
            </w:pPr>
            <w:r>
              <w:rPr>
                <w:b/>
              </w:rPr>
              <w:t xml:space="preserve">В ЗАЛОЖНИКИ</w:t>
            </w:r>
            <w:r/>
          </w:p>
          <w:p>
            <w:pPr>
              <w:pStyle w:val="625"/>
              <w:jc w:val="center"/>
              <w:spacing w:after="0"/>
            </w:pPr>
            <w:r>
              <w:rPr>
                <w:b/>
                <w:u w:val="single"/>
              </w:rPr>
              <w:t xml:space="preserve">Основные правила</w:t>
            </w:r>
            <w:r/>
          </w:p>
          <w:p>
            <w:pPr>
              <w:pStyle w:val="625"/>
              <w:jc w:val="center"/>
              <w:spacing w:after="0"/>
              <w:rPr>
                <w:b/>
              </w:rPr>
            </w:pPr>
            <w:r>
              <w:rPr>
                <w:b/>
                <w:u w:val="single"/>
              </w:rPr>
              <w:t xml:space="preserve">поведения</w:t>
            </w:r>
            <w:r>
              <w:rPr>
                <w:b/>
              </w:rPr>
            </w:r>
            <w:r/>
          </w:p>
        </w:tc>
      </w:tr>
    </w:tbl>
    <w:p>
      <w:pPr>
        <w:pStyle w:val="621"/>
        <w:ind w:left="-142" w:right="311" w:firstLine="567"/>
        <w:jc w:val="both"/>
        <w:rPr>
          <w:b w:val="0"/>
          <w:sz w:val="16"/>
        </w:rPr>
      </w:pPr>
      <w:r>
        <w:rPr>
          <w:b w:val="0"/>
          <w:sz w:val="16"/>
        </w:rPr>
      </w:r>
      <w:r/>
    </w:p>
    <w:p>
      <w:pPr>
        <w:pStyle w:val="625"/>
        <w:ind w:firstLine="284"/>
        <w:jc w:val="both"/>
        <w:spacing w:after="0" w:line="216" w:lineRule="auto"/>
      </w:pPr>
      <w:r>
        <w:t xml:space="preserve">возьмите себя в руки, успокойтесь, не паникуйте, разговаривайте спокойным голосом;</w:t>
      </w:r>
      <w:r/>
    </w:p>
    <w:p>
      <w:pPr>
        <w:pStyle w:val="625"/>
        <w:ind w:firstLine="284"/>
        <w:jc w:val="both"/>
        <w:spacing w:after="0" w:line="216" w:lineRule="auto"/>
      </w:pPr>
      <w:r>
        <w:t xml:space="preserve">подготовьтесь физически и морально к возможному суровому испытанию;</w:t>
      </w:r>
      <w:r/>
    </w:p>
    <w:p>
      <w:pPr>
        <w:pStyle w:val="625"/>
        <w:ind w:firstLine="284"/>
        <w:jc w:val="both"/>
        <w:spacing w:after="0" w:line="216" w:lineRule="auto"/>
      </w:pPr>
      <w:r>
        <w:t xml:space="preserve">не вызывайте ненависть и пренебрежение к похитителям;</w:t>
      </w:r>
      <w:r/>
    </w:p>
    <w:p>
      <w:pPr>
        <w:pStyle w:val="625"/>
        <w:ind w:firstLine="284"/>
        <w:jc w:val="both"/>
        <w:spacing w:after="0" w:line="216" w:lineRule="auto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0609661" behindDoc="1" locked="0" layoutInCell="0" allowOverlap="1">
                <wp:simplePos x="0" y="0"/>
                <wp:positionH relativeFrom="column">
                  <wp:posOffset>-850264</wp:posOffset>
                </wp:positionH>
                <wp:positionV relativeFrom="paragraph">
                  <wp:posOffset>-2393949</wp:posOffset>
                </wp:positionV>
                <wp:extent cx="4206240" cy="4016375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206240" cy="40163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*/ w 1800 21600"/>
                            <a:gd name="gd8" fmla="*/ h 12600 21600"/>
                            <a:gd name="gd9" fmla="*/ w 12600 21600"/>
                            <a:gd name="gd10" fmla="*/ h 19800 21600"/>
                          </a:gdLst>
                          <a:ahLst/>
                          <a:cxnLst/>
                          <a:rect l="gd7" t="gd8" r="gd9" b="gd10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mso-wrap-distance-left:9.0pt;mso-wrap-distance-top:0.0pt;mso-wrap-distance-right:9.0pt;mso-wrap-distance-bottom:0.0pt;z-index:-250609661;o:allowoverlap:true;o:allowincell:false;mso-position-horizontal-relative:text;margin-left:-66.9pt;mso-position-horizontal:absolute;mso-position-vertical-relative:text;margin-top:-188.5pt;mso-position-vertical:absolute;width:331.2pt;height:316.2pt;flip:x;" coordsize="100000,100000" path="m0,0l0,100000l100000,100000xee" fillcolor="#FFCC99" stroked="f">
                <v:path textboxrect="8333,58332,58333,91665"/>
              </v:shape>
            </w:pict>
          </mc:Fallback>
        </mc:AlternateContent>
      </w:r>
      <w:r>
        <w:t xml:space="preserve">выполняйте все указания бандитов (особенно в первые часы);</w:t>
      </w:r>
      <w:r/>
    </w:p>
    <w:p>
      <w:pPr>
        <w:pStyle w:val="625"/>
        <w:ind w:firstLine="284"/>
        <w:jc w:val="both"/>
        <w:spacing w:after="0" w:line="216" w:lineRule="auto"/>
      </w:pPr>
      <w:r>
        <w:t xml:space="preserve">не привлекайте внимание террористов своим поведением, не оказывайте активного сопротивления. Это может усугубить Ваше положение;</w:t>
      </w:r>
      <w:r/>
    </w:p>
    <w:p>
      <w:pPr>
        <w:pStyle w:val="625"/>
        <w:ind w:firstLine="284"/>
        <w:jc w:val="both"/>
        <w:spacing w:after="0" w:line="216" w:lineRule="auto"/>
      </w:pPr>
      <w:r>
        <w:t xml:space="preserve">не пытайтесь бежать, если нет полной уверенности в успехе побега;</w:t>
      </w:r>
      <w:r/>
    </w:p>
    <w:p>
      <w:pPr>
        <w:pStyle w:val="625"/>
        <w:ind w:firstLine="284"/>
        <w:jc w:val="both"/>
        <w:spacing w:after="0" w:line="216" w:lineRule="auto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0609660" behindDoc="1" locked="0" layoutInCell="0" allowOverlap="1">
                <wp:simplePos x="0" y="0"/>
                <wp:positionH relativeFrom="column">
                  <wp:posOffset>-3646804</wp:posOffset>
                </wp:positionH>
                <wp:positionV relativeFrom="paragraph">
                  <wp:posOffset>-52069</wp:posOffset>
                </wp:positionV>
                <wp:extent cx="10424160" cy="835660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424160" cy="8356600"/>
                          <a:chOff x="-5328" y="0"/>
                          <a:chExt cx="16416" cy="122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472" y="0"/>
                            <a:ext cx="5616" cy="12096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flipH="1">
                            <a:off x="-5327" y="0"/>
                            <a:ext cx="10800" cy="122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21600"/>
                              <a:gd name="gd5" fmla="+- gd3 21600 0"/>
                              <a:gd name="gd6" fmla="+- gd4 0 0"/>
                              <a:gd name="gd7" fmla="*/ w 1800 21600"/>
                              <a:gd name="gd8" fmla="*/ h 12600 21600"/>
                              <a:gd name="gd9" fmla="*/ w 12600 21600"/>
                              <a:gd name="gd10" fmla="*/ h 19800 21600"/>
                            </a:gdLst>
                            <a:ahLst/>
                            <a:cxnLst/>
                            <a:rect l="gd7" t="gd8" r="gd9" b="gd10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close/>
                              </a:path>
                              <a:path w="21600" h="21600" fill="norm" stroke="1" extrusionOk="0"/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mso-wrap-distance-left:9.0pt;mso-wrap-distance-top:0.0pt;mso-wrap-distance-right:9.0pt;mso-wrap-distance-bottom:0.0pt;z-index:-250609660;o:allowoverlap:true;o:allowincell:false;mso-position-horizontal-relative:text;margin-left:-287.1pt;mso-position-horizontal:absolute;mso-position-vertical-relative:text;margin-top:-4.1pt;mso-position-vertical:absolute;width:820.8pt;height:658.0pt;" coordorigin="-53,0" coordsize="164,122">
                <v:shape id="shape 5" o:spid="_x0000_s5" o:spt="1" style="position:absolute;left:54;top:0;width:56;height:120;" coordsize="100000,100000" path="" fillcolor="#FFFFCC" stroked="f">
                  <v:path textboxrect="0,0,0,0"/>
                </v:shape>
                <v:shape id="shape 6" o:spid="_x0000_s6" style="position:absolute;left:-53;top:0;width:108;height:122;flip:x;" coordsize="100000,100000" path="m0,0l0,100000l99998,100000xee" fillcolor="#FFFFCC" stroked="f">
                  <v:path textboxrect="8332,58333,58332,91666"/>
                </v:shape>
              </v:group>
            </w:pict>
          </mc:Fallback>
        </mc:AlternateContent>
      </w:r>
      <w:r>
        <w:t xml:space="preserve">заявите о своем плохом самочувствие;</w:t>
      </w:r>
      <w:r/>
    </w:p>
    <w:p>
      <w:pPr>
        <w:pStyle w:val="625"/>
        <w:ind w:firstLine="284"/>
        <w:jc w:val="both"/>
        <w:spacing w:after="0" w:line="216" w:lineRule="auto"/>
      </w:pPr>
      <w:r>
        <w:t xml:space="preserve"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поведения);</w:t>
      </w:r>
      <w:r/>
    </w:p>
    <w:p>
      <w:pPr>
        <w:pStyle w:val="625"/>
        <w:ind w:firstLine="284"/>
        <w:jc w:val="both"/>
        <w:spacing w:after="0" w:line="216" w:lineRule="auto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0609659" behindDoc="1" locked="0" layoutInCell="0" allowOverlap="1">
                <wp:simplePos x="0" y="0"/>
                <wp:positionH relativeFrom="column">
                  <wp:posOffset>-183514</wp:posOffset>
                </wp:positionH>
                <wp:positionV relativeFrom="paragraph">
                  <wp:posOffset>109855</wp:posOffset>
                </wp:positionV>
                <wp:extent cx="3429000" cy="301752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400000">
                          <a:off x="0" y="0"/>
                          <a:ext cx="3429000" cy="3017519"/>
                        </a:xfrm>
                        <a:custGeom>
                          <a:avLst>
                            <a:gd name="adj0" fmla="val 16200"/>
                            <a:gd name="adj1" fmla="val 5400"/>
                          </a:avLst>
                          <a:gdLst>
                            <a:gd name="gd0" fmla="val 65536"/>
                            <a:gd name="gd1" fmla="val adj0"/>
                            <a:gd name="gd2" fmla="val adj1"/>
                            <a:gd name="gd3" fmla="+- 21600 0 adj1"/>
                            <a:gd name="gd4" fmla="+- 10800 0 adj1"/>
                            <a:gd name="gd5" fmla="+- 21600 0 adj0"/>
                            <a:gd name="gd6" fmla="*/ gd5 gd4 10800"/>
                            <a:gd name="gd7" fmla="+- 21600 0 gd6"/>
                            <a:gd name="gd8" fmla="val gd1"/>
                            <a:gd name="gd9" fmla="val 0"/>
                            <a:gd name="gd10" fmla="val gd1"/>
                            <a:gd name="gd11" fmla="val gd2"/>
                            <a:gd name="gd12" fmla="val 3375"/>
                            <a:gd name="gd13" fmla="val gd2"/>
                            <a:gd name="gd14" fmla="val 3375"/>
                            <a:gd name="gd15" fmla="val gd3"/>
                            <a:gd name="gd16" fmla="val gd1"/>
                            <a:gd name="gd17" fmla="val gd3"/>
                            <a:gd name="gd18" fmla="val gd1"/>
                            <a:gd name="gd19" fmla="val 21600"/>
                            <a:gd name="gd20" fmla="val 21600"/>
                            <a:gd name="gd21" fmla="val 10800"/>
                            <a:gd name="gd22" fmla="val 1350"/>
                            <a:gd name="gd23" fmla="val gd2"/>
                            <a:gd name="gd24" fmla="val 1350"/>
                            <a:gd name="gd25" fmla="val gd3"/>
                            <a:gd name="gd26" fmla="val 2700"/>
                            <a:gd name="gd27" fmla="val gd3"/>
                            <a:gd name="gd28" fmla="val 2700"/>
                            <a:gd name="gd29" fmla="val gd2"/>
                            <a:gd name="gd30" fmla="val 0"/>
                            <a:gd name="gd31" fmla="val gd2"/>
                            <a:gd name="gd32" fmla="val 0"/>
                            <a:gd name="gd33" fmla="val gd3"/>
                            <a:gd name="gd34" fmla="val 675"/>
                            <a:gd name="gd35" fmla="val gd3"/>
                            <a:gd name="gd36" fmla="val 675"/>
                            <a:gd name="gd37" fmla="val gd2"/>
                            <a:gd name="gd38" fmla="*/ w 3375 21600"/>
                            <a:gd name="gd39" fmla="*/ h gd2 21600"/>
                            <a:gd name="gd40" fmla="*/ w gd7 21600"/>
                            <a:gd name="gd41" fmla="*/ h gd3 21600"/>
                            <a:gd name="gd42" fmla="*/ w adj0 21600"/>
                            <a:gd name="gd43" fmla="*/ h adj1 21600"/>
                          </a:gdLst>
                          <a:ahLst>
                            <a:ahXY gdRefX="adj0" minX="3375" maxX="21600" gdRefY="adj1" minY="0" maxY="10800">
                              <a:pos x="gd42" y="gd43"/>
                            </a:ahXY>
                          </a:ahLst>
                          <a:cxnLst/>
                          <a:rect l="gd38" t="gd39" r="gd40" b="gd41"/>
                          <a:pathLst>
                            <a:path w="21600" h="21600" fill="norm" stroke="1" extrusionOk="0">
                              <a:moveTo>
                                <a:pt x="gd8" y="gd9"/>
                              </a:moveTo>
                              <a:lnTo>
                                <a:pt x="gd10" y="gd11"/>
                              </a:lnTo>
                              <a:lnTo>
                                <a:pt x="gd12" y="gd13"/>
                              </a:lnTo>
                              <a:lnTo>
                                <a:pt x="gd14" y="gd15"/>
                              </a:lnTo>
                              <a:lnTo>
                                <a:pt x="gd16" y="gd17"/>
                              </a:lnTo>
                              <a:lnTo>
                                <a:pt x="gd18" y="gd19"/>
                              </a:lnTo>
                              <a:lnTo>
                                <a:pt x="gd20" y="gd21"/>
                              </a:lnTo>
                              <a:close/>
                            </a:path>
                            <a:path w="21600" h="21600" fill="norm" stroke="1" extrusionOk="0">
                              <a:moveTo>
                                <a:pt x="gd22" y="gd23"/>
                              </a:moveTo>
                              <a:lnTo>
                                <a:pt x="gd24" y="gd25"/>
                              </a:lnTo>
                              <a:lnTo>
                                <a:pt x="gd26" y="gd27"/>
                              </a:lnTo>
                              <a:lnTo>
                                <a:pt x="gd28" y="gd29"/>
                              </a:lnTo>
                              <a:close/>
                            </a:path>
                            <a:path w="21600" h="21600" fill="norm" stroke="1" extrusionOk="0">
                              <a:moveTo>
                                <a:pt x="gd30" y="gd31"/>
                              </a:moveTo>
                              <a:lnTo>
                                <a:pt x="gd32" y="gd33"/>
                              </a:lnTo>
                              <a:lnTo>
                                <a:pt x="gd34" y="gd35"/>
                              </a:lnTo>
                              <a:lnTo>
                                <a:pt x="gd36" y="gd37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mso-wrap-distance-left:9.0pt;mso-wrap-distance-top:0.0pt;mso-wrap-distance-right:9.0pt;mso-wrap-distance-bottom:0.0pt;z-index:-250609659;o:allowoverlap:true;o:allowincell:false;mso-position-horizontal-relative:text;margin-left:-14.4pt;mso-position-horizontal:absolute;mso-position-vertical-relative:text;margin-top:8.7pt;mso-position-vertical:absolute;width:270.0pt;height:237.6pt;rotation:90;" coordsize="100000,100000" path="m75000,0l75000,24997l15625,24997l15625,74997l75000,74997l75000,99997l100000,49997xem6250,24997l6250,74997l12500,74997l12500,24997xem0,24997l0,74997l3125,74997l3125,24997xee" fillcolor="#FFCC99" stroked="f">
                <v:path textboxrect="15625,24997,87500,74997"/>
              </v:shape>
            </w:pict>
          </mc:Fallback>
        </mc:AlternateContent>
      </w:r>
      <w:r>
        <w:t xml:space="preserve">постарайтесь определить место своего нахождения (заточения);</w:t>
      </w:r>
      <w:r/>
    </w:p>
    <w:p>
      <w:pPr>
        <w:pStyle w:val="625"/>
        <w:ind w:firstLine="284"/>
        <w:jc w:val="both"/>
        <w:spacing w:after="0" w:line="216" w:lineRule="auto"/>
      </w:pPr>
      <w:r>
        <w:t xml:space="preserve">сохраняйте умственную и физическую активность. Помните, правоохранительные органы делают все, чтобы Вас вызволить;</w:t>
      </w:r>
      <w:r/>
    </w:p>
    <w:p>
      <w:pPr>
        <w:pStyle w:val="625"/>
        <w:ind w:firstLine="284"/>
        <w:jc w:val="both"/>
        <w:spacing w:after="0" w:line="216" w:lineRule="auto"/>
      </w:pPr>
      <w:r>
        <w:t xml:space="preserve">не пренебрегайте пищей. Это поможет сохранить силы и здоровье;</w:t>
      </w:r>
      <w:r/>
    </w:p>
    <w:p>
      <w:pPr>
        <w:pStyle w:val="625"/>
        <w:ind w:firstLine="284"/>
        <w:jc w:val="both"/>
        <w:spacing w:after="0" w:line="216" w:lineRule="auto"/>
      </w:pPr>
      <w:r>
        <w:t xml:space="preserve">расположитесь подальше от окон, дверей и от самих террористов. Это необходимо для обеспечения вашей безопасности в случае штурма помещения, стрельбы снайперов на поражение преступников;</w:t>
      </w:r>
      <w:r/>
    </w:p>
    <w:p>
      <w:pPr>
        <w:pStyle w:val="625"/>
        <w:ind w:firstLine="284"/>
        <w:jc w:val="both"/>
        <w:spacing w:after="0" w:line="216" w:lineRule="auto"/>
      </w:pPr>
      <w:r>
        <w:t xml:space="preserve">при штурме здания ложитесь на пол лицом вниз, сложив руки на затылке;</w:t>
      </w:r>
      <w:r/>
    </w:p>
    <w:p>
      <w:pPr>
        <w:pStyle w:val="625"/>
        <w:ind w:firstLine="284"/>
        <w:jc w:val="both"/>
        <w:spacing w:after="0" w:line="216" w:lineRule="auto"/>
      </w:pPr>
      <w:r>
        <w:t xml:space="preserve">если вместе с Вами в числе заложников есть дети, больные и пожилые люди, постарайтесь подбадривать их и помогать им достойно выдержать испытание;</w:t>
      </w:r>
      <w:r/>
    </w:p>
    <w:p>
      <w:pPr>
        <w:pStyle w:val="621"/>
        <w:ind w:firstLine="567"/>
        <w:jc w:val="both"/>
        <w:spacing w:line="216" w:lineRule="auto"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</w:rPr>
        <w:t xml:space="preserve">после освобождения не делайте скоропалительных заявлений</w:t>
      </w:r>
      <w:r>
        <w:rPr>
          <w:rFonts w:ascii="Times New Roman" w:hAnsi="Times New Roman"/>
          <w:b w:val="0"/>
          <w:sz w:val="16"/>
        </w:rPr>
      </w:r>
      <w:r/>
    </w:p>
    <w:p>
      <w:pPr>
        <w:pStyle w:val="621"/>
        <w:ind w:firstLine="567"/>
        <w:jc w:val="both"/>
        <w:spacing w:line="216" w:lineRule="auto"/>
        <w:rPr>
          <w:b w:val="0"/>
          <w:sz w:val="16"/>
        </w:rPr>
      </w:pPr>
      <w:r>
        <w:rPr>
          <w:b w:val="0"/>
          <w:sz w:val="16"/>
        </w:rPr>
      </w:r>
      <w:r/>
    </w:p>
    <w:p>
      <w:pPr>
        <w:pStyle w:val="625"/>
        <w:jc w:val="center"/>
        <w:rPr>
          <w:b/>
          <w:sz w:val="72"/>
        </w:rPr>
      </w:pPr>
      <w:r>
        <w:rPr>
          <w:rFonts w:ascii="Webdings" w:hAnsi="Webdings" w:cs="Webdings" w:eastAsia="Webdings"/>
          <w:b/>
          <w:sz w:val="72"/>
        </w:rPr>
        <w:t xml:space="preserve">f</w:t>
      </w:r>
      <w:r>
        <w:rPr>
          <w:rFonts w:ascii="Webdings" w:hAnsi="Webdings" w:cs="Webdings" w:eastAsia="Webdings"/>
          <w:b/>
          <w:sz w:val="72"/>
        </w:rPr>
        <w:t xml:space="preserve">h</w:t>
      </w:r>
      <w:r>
        <w:rPr>
          <w:rFonts w:ascii="Webdings" w:hAnsi="Webdings" w:cs="Webdings" w:eastAsia="Webdings"/>
          <w:b/>
          <w:sz w:val="72"/>
        </w:rPr>
        <w:t xml:space="preserve">p</w:t>
      </w:r>
      <w:r>
        <w:rPr>
          <w:b/>
          <w:sz w:val="72"/>
        </w:rPr>
      </w:r>
      <w:r/>
    </w:p>
    <w:p>
      <w:pPr>
        <w:pStyle w:val="625"/>
        <w:ind w:right="338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КАК  ПРОТИВОСТОЯТЬ ТЕРРОРИЗМУ</w:t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3543"/>
      </w:tblGrid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25"/>
              <w:jc w:val="both"/>
              <w:rPr>
                <w:b/>
                <w:sz w:val="144"/>
              </w:rPr>
            </w:pPr>
            <w:r>
              <w:rPr>
                <w:rFonts w:ascii="Wingdings" w:hAnsi="Wingdings" w:cs="Wingdings" w:eastAsia="Wingdings"/>
                <w:b/>
                <w:sz w:val="144"/>
              </w:rPr>
              <w:t xml:space="preserve">G</w:t>
            </w:r>
            <w:r>
              <w:rPr>
                <w:b/>
                <w:sz w:val="144"/>
              </w:rPr>
            </w:r>
            <w:r/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pStyle w:val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Люди, будьте бдительны!</w:t>
            </w:r>
            <w:r/>
          </w:p>
          <w:p>
            <w:pPr>
              <w:pStyle w:val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Будьте внимательны к тому, что происходит вокруг вас.</w:t>
            </w:r>
            <w:r/>
          </w:p>
          <w:p>
            <w:pPr>
              <w:pStyle w:val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Бдительность должна быть постоянной и активной.</w:t>
            </w:r>
            <w:r/>
          </w:p>
          <w:p>
            <w:pPr>
              <w:pStyle w:val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13"/>
              <w:jc w:val="both"/>
              <w:rPr>
                <w:sz w:val="72"/>
              </w:rPr>
            </w:pPr>
            <w:r>
              <w:rPr>
                <w:b/>
                <w:sz w:val="28"/>
                <w:u w:val="single"/>
              </w:rPr>
              <w:t xml:space="preserve">:</w:t>
            </w:r>
            <w:r>
              <w:rPr>
                <w:rFonts w:ascii="ZapfDingbats BT" w:hAnsi="ZapfDingbats BT" w:cs="ZapfDingbats BT" w:eastAsia="ZapfDingbats BT"/>
                <w:sz w:val="72"/>
              </w:rPr>
              <w:t xml:space="preserve">+</w:t>
            </w:r>
            <w:r>
              <w:rPr>
                <w:sz w:val="72"/>
              </w:rPr>
            </w:r>
            <w:r/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pStyle w:val="614"/>
              <w:ind w:hanging="1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Возможные места установки</w:t>
            </w:r>
            <w:r/>
          </w:p>
          <w:p>
            <w:pPr>
              <w:pStyle w:val="613"/>
              <w:ind w:hanging="108"/>
              <w:jc w:val="center"/>
              <w:rPr>
                <w:sz w:val="24"/>
              </w:rPr>
            </w:pPr>
            <w:r>
              <w:rPr>
                <w:b/>
                <w:u w:val="single"/>
              </w:rPr>
              <w:t xml:space="preserve">взрывных устройств</w:t>
            </w:r>
            <w:r>
              <w:rPr>
                <w:b/>
                <w:sz w:val="24"/>
              </w:rPr>
              <w:t xml:space="preserve">:</w:t>
            </w:r>
            <w:r>
              <w:rPr>
                <w:sz w:val="24"/>
              </w:rPr>
            </w:r>
            <w:r/>
          </w:p>
        </w:tc>
      </w:tr>
    </w:tbl>
    <w:p>
      <w:pPr>
        <w:pStyle w:val="613"/>
        <w:ind w:right="338"/>
        <w:jc w:val="both"/>
      </w:pPr>
      <w:r>
        <w:t xml:space="preserve">подземные переход</w:t>
      </w:r>
      <w:r>
        <w:t xml:space="preserve">ы (тоннели), учебные заведения, вокзалы, больницы, поликлиники, рынки, детские учреждения, стадионы, подвалы и лестничные клетки жилых зданий, дискотеки, контейнеры для мусора, урны, магазины, опоры мостов, транспортные средства, объекты жизнеобеспечения. </w:t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3827"/>
      </w:tblGrid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13"/>
              <w:jc w:val="both"/>
              <w:rPr>
                <w:sz w:val="72"/>
              </w:rPr>
            </w:pPr>
            <w:r>
              <w:rPr>
                <w:b/>
                <w:sz w:val="28"/>
                <w:u w:val="single"/>
              </w:rPr>
              <w:t xml:space="preserve">:</w:t>
            </w:r>
            <w:r>
              <w:rPr>
                <w:rFonts w:ascii="ZapfDingbats BT" w:hAnsi="ZapfDingbats BT" w:cs="ZapfDingbats BT" w:eastAsia="ZapfDingbats BT"/>
                <w:sz w:val="56"/>
              </w:rPr>
              <w:t xml:space="preserve">+</w:t>
            </w:r>
            <w:r>
              <w:rPr>
                <w:sz w:val="72"/>
              </w:rPr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Признаки наличия взрывных</w:t>
            </w:r>
            <w:r/>
          </w:p>
          <w:p>
            <w:pPr>
              <w:pStyle w:val="613"/>
              <w:jc w:val="center"/>
              <w:rPr>
                <w:lang w:val="en-US"/>
              </w:rPr>
            </w:pPr>
            <w:r>
              <w:rPr>
                <w:b/>
                <w:sz w:val="24"/>
              </w:rPr>
              <w:t xml:space="preserve">устройств</w:t>
            </w:r>
            <w:r>
              <w:rPr>
                <w:b/>
                <w:sz w:val="28"/>
                <w:lang w:val="en-US"/>
              </w:rPr>
              <w:t xml:space="preserve">:</w:t>
            </w:r>
            <w:r>
              <w:rPr>
                <w:lang w:val="en-US"/>
              </w:rPr>
            </w:r>
            <w:r/>
          </w:p>
        </w:tc>
      </w:tr>
    </w:tbl>
    <w:p>
      <w:pPr>
        <w:pStyle w:val="625"/>
        <w:jc w:val="both"/>
      </w:pPr>
      <w:r>
        <w:t xml:space="preserve">бесхозные сумки, свертки, портфели, чемоданы, ящики, мешки, коробки;</w:t>
      </w:r>
      <w:r/>
    </w:p>
    <w:p>
      <w:pPr>
        <w:pStyle w:val="625"/>
        <w:jc w:val="both"/>
      </w:pPr>
      <w:r>
        <w:t xml:space="preserve">припаркованные вблизи зданий автомашины неизвестные жильцам; </w:t>
      </w:r>
      <w:r/>
    </w:p>
    <w:p>
      <w:pPr>
        <w:pStyle w:val="625"/>
        <w:jc w:val="both"/>
      </w:pPr>
      <w:r>
        <w:t xml:space="preserve">наличие на бесхозных предметах проводов, изоленты, батарейки;</w:t>
      </w:r>
      <w:r/>
    </w:p>
    <w:p>
      <w:pPr>
        <w:pStyle w:val="625"/>
        <w:jc w:val="both"/>
      </w:pPr>
      <w:r>
        <w:t xml:space="preserve">шум из обнаруженного предмета (щелчки, тиканье часов);</w:t>
      </w:r>
      <w:r/>
    </w:p>
    <w:p>
      <w:pPr>
        <w:pStyle w:val="625"/>
        <w:jc w:val="both"/>
      </w:pPr>
      <w:r>
        <w:t xml:space="preserve">растяжки из проволоки, веревки, шпагата;</w:t>
      </w:r>
      <w:r/>
    </w:p>
    <w:p>
      <w:pPr>
        <w:pStyle w:val="625"/>
        <w:jc w:val="both"/>
      </w:pPr>
      <w:r>
        <w:t xml:space="preserve">необычное размещение бесхозного предмета;</w:t>
      </w:r>
      <w:r/>
    </w:p>
    <w:p>
      <w:pPr>
        <w:pStyle w:val="625"/>
        <w:jc w:val="both"/>
        <w:rPr>
          <w:u w:val="single"/>
        </w:rPr>
      </w:pPr>
      <w:r>
        <w:t xml:space="preserve">специфический, несвойственный окружающей местности, запах.</w:t>
      </w:r>
      <w:r>
        <w:rPr>
          <w:u w:val="single"/>
        </w:rPr>
      </w:r>
      <w:r/>
    </w:p>
    <w:p>
      <w:pPr>
        <w:pStyle w:val="625"/>
        <w:jc w:val="center"/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ПРИ ОБНАРУЖЕНИИ ВЗРЫВНОГО </w:t>
      </w:r>
      <w:r/>
    </w:p>
    <w:p>
      <w:pPr>
        <w:pStyle w:val="625"/>
        <w:jc w:val="center"/>
        <w:spacing w:after="0"/>
        <w:rPr>
          <w:u w:val="single"/>
        </w:rPr>
      </w:pPr>
      <w:r>
        <w:rPr>
          <w:b/>
          <w:sz w:val="24"/>
          <w:u w:val="single"/>
        </w:rPr>
        <w:t xml:space="preserve">УСТРОЙСТВА НЕОБХОДИМО</w:t>
      </w:r>
      <w:r>
        <w:rPr>
          <w:u w:val="single"/>
        </w:rPr>
        <w:t xml:space="preserve">:</w:t>
      </w:r>
      <w:r>
        <w:rPr>
          <w:rFonts w:ascii="Wingdings" w:hAnsi="Wingdings" w:cs="Wingdings" w:eastAsia="Wingdings"/>
          <w:b/>
          <w:sz w:val="44"/>
        </w:rPr>
        <w:t xml:space="preserve">M</w:t>
      </w:r>
      <w:r>
        <w:rPr>
          <w:u w:val="single"/>
        </w:rPr>
      </w:r>
      <w:r/>
    </w:p>
    <w:p>
      <w:pPr>
        <w:pStyle w:val="625"/>
        <w:jc w:val="both"/>
        <w:spacing w:after="0"/>
      </w:pPr>
      <w:r>
        <w:t xml:space="preserve">немедленно сообщить об обнаруженном подозрительном предмете в дежурные службы </w:t>
      </w:r>
      <w:r>
        <w:t xml:space="preserve">МВД</w:t>
      </w:r>
      <w:r>
        <w:t xml:space="preserve">, ФСБ, ГО и ЧС;</w:t>
      </w:r>
      <w:r/>
    </w:p>
    <w:p>
      <w:pPr>
        <w:pStyle w:val="625"/>
        <w:jc w:val="both"/>
        <w:spacing w:after="0"/>
      </w:pPr>
      <w:r>
        <w:t xml:space="preserve">не подходить к подозрительному предмету, не   трогать его руками и не подпускать к нему других;</w:t>
      </w:r>
      <w:r/>
    </w:p>
    <w:p>
      <w:pPr>
        <w:pStyle w:val="625"/>
        <w:jc w:val="both"/>
        <w:spacing w:after="0"/>
      </w:pPr>
      <w:r>
        <w:t xml:space="preserve">исключить использование средств радиосвязи, мобильных телефонов, других радиосредств, способных вызвать срабатывание радио - взрывателя;</w:t>
      </w:r>
      <w:r/>
    </w:p>
    <w:p>
      <w:pPr>
        <w:pStyle w:val="625"/>
        <w:jc w:val="both"/>
        <w:spacing w:after="0"/>
      </w:pPr>
      <w:r>
        <w:t xml:space="preserve">дождаться прибытия представителей правоохранительных органов;</w:t>
      </w:r>
      <w:r/>
    </w:p>
    <w:p>
      <w:pPr>
        <w:pStyle w:val="625"/>
        <w:jc w:val="both"/>
        <w:spacing w:after="0"/>
      </w:pPr>
      <w:r>
        <w:t xml:space="preserve">указать место нахождения подозрительного предмета.</w:t>
      </w:r>
      <w:r/>
    </w:p>
    <w:tbl>
      <w:tblPr>
        <w:tblW w:w="49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382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625"/>
              <w:jc w:val="both"/>
              <w:rPr>
                <w:b/>
                <w:sz w:val="72"/>
              </w:rPr>
            </w:pPr>
            <w:r>
              <w:rPr>
                <w:b/>
                <w:sz w:val="7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625"/>
              <w:rPr>
                <w:b/>
                <w:sz w:val="24"/>
              </w:rPr>
            </w:pPr>
            <w:r>
              <w:rPr>
                <w:b/>
                <w:sz w:val="72"/>
              </w:rPr>
              <w:t xml:space="preserve">   </w:t>
            </w:r>
            <w:r>
              <w:rPr>
                <w:rFonts w:ascii="Wingdings" w:hAnsi="Wingdings" w:cs="Wingdings" w:eastAsia="Wingdings"/>
                <w:b/>
                <w:sz w:val="72"/>
              </w:rPr>
              <w:t xml:space="preserve">G</w:t>
            </w:r>
            <w:r>
              <w:rPr>
                <w:b/>
                <w:sz w:val="72"/>
              </w:rPr>
              <w:t xml:space="preserve"> </w:t>
            </w:r>
            <w:r>
              <w:rPr>
                <w:b/>
                <w:sz w:val="24"/>
              </w:rPr>
              <w:t xml:space="preserve">ВНИМАНИЕ!</w:t>
            </w:r>
            <w:r/>
          </w:p>
          <w:p>
            <w:pPr>
              <w:pStyle w:val="625"/>
              <w:jc w:val="both"/>
              <w:rPr>
                <w:b/>
              </w:rPr>
            </w:pPr>
            <w:r>
              <w:rPr>
                <w:b/>
                <w:sz w:val="24"/>
              </w:rPr>
              <w:t xml:space="preserve">Обезвреживание взрывоопасного предмета   производится только специалистами МВД, ФСБ, </w:t>
            </w:r>
            <w:r>
              <w:rPr>
                <w:b/>
                <w:sz w:val="24"/>
              </w:rPr>
              <w:t xml:space="preserve">МЧС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</w:rPr>
            </w:r>
            <w:r/>
          </w:p>
        </w:tc>
      </w:tr>
    </w:tbl>
    <w:p>
      <w:pPr>
        <w:pStyle w:val="625"/>
        <w:jc w:val="center"/>
        <w:rPr>
          <w:b/>
          <w:sz w:val="24"/>
        </w:rPr>
      </w:pPr>
      <w:r>
        <w:rPr>
          <w:b/>
          <w:sz w:val="24"/>
        </w:rPr>
      </w:r>
      <w:r/>
    </w:p>
    <w:sectPr>
      <w:footnotePr/>
      <w:endnotePr/>
      <w:type w:val="continuous"/>
      <w:pgSz w:w="11913" w:h="16834" w:orient="portrait"/>
      <w:pgMar w:top="658" w:right="397" w:bottom="397" w:left="397" w:header="720" w:footer="720" w:gutter="0"/>
      <w:cols w:num="1" w:sep="0" w:space="709" w:equalWidth="1">
        <w:col w:w="4874" w:space="709"/>
        <w:col w:w="4874" w:space="709"/>
        <w:col w:w="4613" w:space="194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 BT">
    <w:panose1 w:val="02000603000000000000"/>
  </w:font>
  <w:font w:name="Dixieland">
    <w:panose1 w:val="02000603000000000000"/>
  </w:font>
  <w:font w:name="Webdings">
    <w:panose1 w:val="05030102010509060703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bullet"/>
      <w:isLgl w:val="false"/>
      <w:suff w:val="tab"/>
      <w:lvlText w:val=""/>
      <w:lvlJc w:val="left"/>
      <w:pPr>
        <w:pStyle w:val="613"/>
        <w:ind w:left="927" w:hanging="360"/>
        <w:tabs>
          <w:tab w:val="num" w:pos="927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3"/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13"/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3"/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3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3"/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13"/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3"/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13"/>
    <w:next w:val="61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3"/>
    <w:next w:val="61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3"/>
    <w:next w:val="61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3"/>
    <w:next w:val="61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3"/>
    <w:next w:val="61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3"/>
    <w:next w:val="61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3"/>
    <w:next w:val="61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3"/>
    <w:next w:val="61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3"/>
    <w:next w:val="61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13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13"/>
    <w:next w:val="61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13"/>
    <w:next w:val="61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13"/>
    <w:next w:val="61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3"/>
    <w:next w:val="61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1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13"/>
    <w:next w:val="6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1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1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13"/>
    <w:next w:val="61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3"/>
    <w:next w:val="61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3"/>
    <w:next w:val="61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3"/>
    <w:next w:val="61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3"/>
    <w:next w:val="61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3"/>
    <w:next w:val="61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3"/>
    <w:next w:val="61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3"/>
    <w:next w:val="61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3"/>
    <w:next w:val="61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3"/>
    <w:next w:val="613"/>
    <w:uiPriority w:val="99"/>
    <w:unhideWhenUsed/>
    <w:pPr>
      <w:spacing w:after="0" w:afterAutospacing="0"/>
    </w:pPr>
  </w:style>
  <w:style w:type="paragraph" w:styleId="613" w:default="1">
    <w:name w:val="Normal"/>
    <w:next w:val="613"/>
    <w:link w:val="613"/>
    <w:rPr>
      <w:lang w:val="ru-RU" w:bidi="ar-SA" w:eastAsia="ru-RU"/>
    </w:rPr>
  </w:style>
  <w:style w:type="paragraph" w:styleId="614">
    <w:name w:val="Заголовок 1"/>
    <w:basedOn w:val="613"/>
    <w:next w:val="613"/>
    <w:link w:val="613"/>
    <w:pPr>
      <w:ind w:firstLine="567"/>
      <w:jc w:val="center"/>
      <w:keepNext/>
      <w:outlineLvl w:val="0"/>
    </w:pPr>
    <w:rPr>
      <w:rFonts w:ascii="Arial" w:hAnsi="Arial"/>
      <w:b/>
      <w:bCs/>
    </w:rPr>
  </w:style>
  <w:style w:type="paragraph" w:styleId="615">
    <w:name w:val="Заголовок 2"/>
    <w:basedOn w:val="613"/>
    <w:next w:val="613"/>
    <w:link w:val="613"/>
    <w:pPr>
      <w:ind w:firstLine="567"/>
      <w:jc w:val="center"/>
      <w:keepNext/>
      <w:outlineLvl w:val="1"/>
    </w:pPr>
    <w:rPr>
      <w:rFonts w:ascii="Arial" w:hAnsi="Arial"/>
      <w:b/>
      <w:bCs/>
      <w:sz w:val="16"/>
      <w:szCs w:val="16"/>
    </w:rPr>
  </w:style>
  <w:style w:type="paragraph" w:styleId="616">
    <w:name w:val="Заголовок 5"/>
    <w:basedOn w:val="613"/>
    <w:next w:val="613"/>
    <w:link w:val="6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617">
    <w:name w:val="Основной шрифт абзаца"/>
    <w:next w:val="617"/>
    <w:link w:val="613"/>
    <w:semiHidden/>
  </w:style>
  <w:style w:type="table" w:styleId="618">
    <w:name w:val="Обычная таблица"/>
    <w:next w:val="618"/>
    <w:link w:val="613"/>
    <w:semiHidden/>
    <w:tblPr/>
  </w:style>
  <w:style w:type="numbering" w:styleId="619">
    <w:name w:val="Нет списка"/>
    <w:next w:val="619"/>
    <w:link w:val="613"/>
    <w:semiHidden/>
  </w:style>
  <w:style w:type="paragraph" w:styleId="620">
    <w:name w:val="Основной текст 3"/>
    <w:basedOn w:val="613"/>
    <w:next w:val="620"/>
    <w:link w:val="613"/>
    <w:pPr>
      <w:jc w:val="both"/>
    </w:pPr>
    <w:rPr>
      <w:sz w:val="28"/>
      <w:szCs w:val="28"/>
    </w:rPr>
  </w:style>
  <w:style w:type="paragraph" w:styleId="621">
    <w:name w:val="Основной текст с отступом"/>
    <w:basedOn w:val="613"/>
    <w:next w:val="621"/>
    <w:link w:val="613"/>
    <w:pPr>
      <w:jc w:val="center"/>
      <w:widowControl w:val="off"/>
    </w:pPr>
    <w:rPr>
      <w:rFonts w:ascii="Arial" w:hAnsi="Arial"/>
      <w:b/>
      <w:bCs/>
    </w:rPr>
  </w:style>
  <w:style w:type="paragraph" w:styleId="622">
    <w:name w:val="Основной текст с отступом 2"/>
    <w:basedOn w:val="613"/>
    <w:next w:val="622"/>
    <w:link w:val="613"/>
    <w:pPr>
      <w:ind w:firstLine="335"/>
      <w:jc w:val="center"/>
      <w:widowControl w:val="off"/>
    </w:pPr>
    <w:rPr>
      <w:rFonts w:ascii="Arial" w:hAnsi="Arial"/>
      <w:b/>
      <w:bCs/>
    </w:rPr>
  </w:style>
  <w:style w:type="paragraph" w:styleId="623">
    <w:name w:val="Основной текст с отступом 3"/>
    <w:basedOn w:val="613"/>
    <w:next w:val="623"/>
    <w:link w:val="613"/>
    <w:pPr>
      <w:ind w:left="25"/>
      <w:jc w:val="center"/>
      <w:widowControl w:val="off"/>
    </w:pPr>
    <w:rPr>
      <w:rFonts w:ascii="Arial" w:hAnsi="Arial"/>
      <w:b/>
      <w:bCs/>
    </w:rPr>
  </w:style>
  <w:style w:type="paragraph" w:styleId="624">
    <w:name w:val="Цитата"/>
    <w:basedOn w:val="613"/>
    <w:next w:val="624"/>
    <w:link w:val="613"/>
    <w:pPr>
      <w:ind w:left="851" w:right="1700" w:firstLine="567"/>
      <w:jc w:val="both"/>
    </w:pPr>
    <w:rPr>
      <w:sz w:val="24"/>
      <w:szCs w:val="24"/>
    </w:rPr>
  </w:style>
  <w:style w:type="paragraph" w:styleId="625">
    <w:name w:val="Основной текст"/>
    <w:basedOn w:val="613"/>
    <w:next w:val="625"/>
    <w:link w:val="613"/>
    <w:pPr>
      <w:spacing w:after="120"/>
    </w:pPr>
  </w:style>
  <w:style w:type="paragraph" w:styleId="626">
    <w:name w:val="Основной текст 2"/>
    <w:basedOn w:val="613"/>
    <w:next w:val="626"/>
    <w:link w:val="613"/>
    <w:pPr>
      <w:spacing w:after="120" w:line="480" w:lineRule="auto"/>
    </w:pPr>
  </w:style>
  <w:style w:type="character" w:styleId="1553" w:default="1">
    <w:name w:val="Default Paragraph Font"/>
    <w:uiPriority w:val="1"/>
    <w:semiHidden/>
    <w:unhideWhenUsed/>
  </w:style>
  <w:style w:type="numbering" w:styleId="1554" w:default="1">
    <w:name w:val="No List"/>
    <w:uiPriority w:val="99"/>
    <w:semiHidden/>
    <w:unhideWhenUsed/>
  </w:style>
  <w:style w:type="table" w:styleId="15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2024-10-10T07:42:59Z</dcterms:modified>
</cp:coreProperties>
</file>